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9.0 -->
  <w:body>
    <w:p w:rsidR="007E6330" w:rsidP="00611B17" w14:paraId="486DC46E" w14:textId="777777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Pension Fund </w:t>
      </w:r>
      <w:r w:rsidRPr="007E6330" w:rsidR="00611B17">
        <w:rPr>
          <w:b/>
          <w:sz w:val="28"/>
          <w:szCs w:val="28"/>
        </w:rPr>
        <w:t>Investment Panel</w:t>
      </w:r>
    </w:p>
    <w:p w:rsidR="007E6330" w:rsidP="00611B17" w14:paraId="74B01F7E" w14:textId="77777777">
      <w:pPr>
        <w:rPr>
          <w:b/>
          <w:sz w:val="28"/>
          <w:szCs w:val="28"/>
        </w:rPr>
      </w:pPr>
    </w:p>
    <w:p w:rsidR="00611B17" w:rsidRPr="007E6330" w:rsidP="00611B17" w14:paraId="2EB2408C" w14:textId="1083E947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Terms of Reference (revised)</w:t>
      </w:r>
      <w:r w:rsidRPr="007E6330">
        <w:rPr>
          <w:b/>
          <w:sz w:val="28"/>
          <w:szCs w:val="28"/>
        </w:rPr>
        <w:t xml:space="preserve"> </w:t>
      </w:r>
    </w:p>
    <w:p w:rsidR="00611B17" w:rsidP="00611B17" w14:paraId="07630BC9" w14:textId="77777777">
      <w:pPr>
        <w:rPr>
          <w:b/>
        </w:rPr>
      </w:pPr>
    </w:p>
    <w:p w:rsidR="00611B17" w:rsidP="00611B17" w14:paraId="4E58331E" w14:textId="5123EEEB">
      <w:pPr>
        <w:ind w:left="720" w:hanging="720"/>
      </w:pPr>
      <w:r>
        <w:t>1.</w:t>
      </w:r>
      <w:r>
        <w:tab/>
      </w:r>
      <w:r>
        <w:rPr>
          <w:b/>
          <w:bCs w:val="0"/>
          <w:i/>
          <w:iCs/>
        </w:rPr>
        <w:t>The Investment Panel ("the Panel") provides expert professional</w:t>
      </w:r>
      <w:r w:rsidR="007E6330">
        <w:rPr>
          <w:b/>
          <w:bCs w:val="0"/>
          <w:i/>
          <w:iCs/>
        </w:rPr>
        <w:t xml:space="preserve"> </w:t>
      </w:r>
      <w:r>
        <w:rPr>
          <w:b/>
          <w:bCs w:val="0"/>
          <w:i/>
          <w:iCs/>
        </w:rPr>
        <w:t>strategic advice to the Pension Fund Committee in relation to investment strategy and on occasion to the full Council.</w:t>
      </w:r>
      <w:r>
        <w:t xml:space="preserve"> </w:t>
      </w:r>
    </w:p>
    <w:p w:rsidR="00611B17" w:rsidP="00611B17" w14:paraId="28ADDCBE" w14:textId="77777777"/>
    <w:p w:rsidR="00611B17" w:rsidP="00611B17" w14:paraId="30FA2C82" w14:textId="77777777">
      <w:pPr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</w:r>
      <w:r w:rsidRPr="00611B17">
        <w:rPr>
          <w:rFonts w:cs="Arial"/>
          <w:b/>
          <w:bCs w:val="0"/>
          <w:i/>
          <w:iCs/>
        </w:rPr>
        <w:t>Remit of the Panel</w:t>
      </w:r>
    </w:p>
    <w:p w:rsidR="00611B17" w:rsidP="00611B17" w14:paraId="088A35A5" w14:textId="77777777">
      <w:pPr>
        <w:rPr>
          <w:rFonts w:cs="Arial"/>
        </w:rPr>
      </w:pPr>
    </w:p>
    <w:p w:rsidR="00611B17" w:rsidP="00611B17" w14:paraId="3938BA2E" w14:textId="77777777">
      <w:pPr>
        <w:pStyle w:val="ListParagraph"/>
        <w:widowControl/>
        <w:numPr>
          <w:ilvl w:val="0"/>
          <w:numId w:val="1"/>
        </w:numPr>
        <w:ind w:left="108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review the Fund's long term investment strategy and where necessary make recommendations to the Pension Fund Committee.</w:t>
      </w:r>
    </w:p>
    <w:p w:rsidR="00611B17" w:rsidP="00611B17" w14:paraId="504B5C3D" w14:textId="77777777">
      <w:pPr>
        <w:rPr>
          <w:rFonts w:cs="Arial"/>
        </w:rPr>
      </w:pPr>
    </w:p>
    <w:p w:rsidR="00611B17" w:rsidP="00611B17" w14:paraId="761E6EB7" w14:textId="77777777">
      <w:pPr>
        <w:pStyle w:val="ListParagraph"/>
        <w:widowControl/>
        <w:numPr>
          <w:ilvl w:val="0"/>
          <w:numId w:val="1"/>
        </w:numPr>
        <w:ind w:left="108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advise on strategic and/or tactical asset allocations proposed by the Local Pensions Partnership </w:t>
      </w:r>
      <w:r w:rsidRPr="001A777E">
        <w:rPr>
          <w:rFonts w:ascii="Arial" w:hAnsi="Arial" w:cs="Arial"/>
          <w:b/>
          <w:bCs/>
          <w:i/>
          <w:iCs/>
          <w:sz w:val="24"/>
          <w:szCs w:val="24"/>
        </w:rPr>
        <w:t>Investments Ltd (LPPI).</w:t>
      </w:r>
    </w:p>
    <w:p w:rsidR="00611B17" w:rsidP="00611B17" w14:paraId="088A6B87" w14:textId="77777777">
      <w:pPr>
        <w:rPr>
          <w:rFonts w:cs="Arial"/>
        </w:rPr>
      </w:pPr>
    </w:p>
    <w:p w:rsidR="00611B17" w:rsidP="00611B17" w14:paraId="414BD610" w14:textId="77777777">
      <w:pPr>
        <w:pStyle w:val="ListParagraph"/>
        <w:widowControl/>
        <w:numPr>
          <w:ilvl w:val="0"/>
          <w:numId w:val="1"/>
        </w:numPr>
        <w:ind w:left="108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restrict and control the range of asset allocations used by </w:t>
      </w:r>
      <w:r>
        <w:rPr>
          <w:rFonts w:ascii="Arial" w:hAnsi="Arial" w:cs="Arial"/>
          <w:b/>
          <w:bCs/>
          <w:i/>
          <w:iCs/>
          <w:sz w:val="24"/>
          <w:szCs w:val="24"/>
        </w:rPr>
        <w:t>LPPI</w:t>
      </w:r>
      <w:r>
        <w:rPr>
          <w:rFonts w:ascii="Arial" w:hAnsi="Arial" w:cs="Arial"/>
          <w:sz w:val="24"/>
          <w:szCs w:val="24"/>
        </w:rPr>
        <w:t>, as set out in the Statement of Investment Principles.</w:t>
      </w:r>
    </w:p>
    <w:p w:rsidR="00611B17" w:rsidP="00611B17" w14:paraId="155FEA3F" w14:textId="77777777">
      <w:pPr>
        <w:rPr>
          <w:rFonts w:cs="Arial"/>
        </w:rPr>
      </w:pPr>
    </w:p>
    <w:p w:rsidR="00611B17" w:rsidP="00611B17" w14:paraId="1BAA42D6" w14:textId="77777777">
      <w:pPr>
        <w:pStyle w:val="ListParagraph"/>
        <w:widowControl/>
        <w:numPr>
          <w:ilvl w:val="0"/>
          <w:numId w:val="1"/>
        </w:numPr>
        <w:ind w:left="108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appropriate risk management strategies to include the matching of pension liabilities with suitable investments, possibly involving derivatives, and where necessary make recommendations to the Pension Fund Committee.</w:t>
      </w:r>
    </w:p>
    <w:p w:rsidR="00611B17" w:rsidP="00611B17" w14:paraId="6DD2DE50" w14:textId="77777777">
      <w:pPr>
        <w:rPr>
          <w:rFonts w:cs="Arial"/>
        </w:rPr>
      </w:pPr>
    </w:p>
    <w:p w:rsidR="00611B17" w:rsidP="00611B17" w14:paraId="4DA78358" w14:textId="77777777">
      <w:pPr>
        <w:pStyle w:val="ListParagraph"/>
        <w:widowControl/>
        <w:numPr>
          <w:ilvl w:val="0"/>
          <w:numId w:val="1"/>
        </w:numPr>
        <w:ind w:left="108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foreign exchange hedging strategies relating to the equity and/or other asset allocations and where necessary make recommendations to the Pension Fund Committee.</w:t>
      </w:r>
    </w:p>
    <w:p w:rsidR="00611B17" w:rsidP="00611B17" w14:paraId="2E66B08B" w14:textId="77777777">
      <w:pPr>
        <w:rPr>
          <w:rFonts w:cs="Arial"/>
        </w:rPr>
      </w:pPr>
    </w:p>
    <w:p w:rsidR="00611B17" w:rsidP="00611B17" w14:paraId="348F9BB7" w14:textId="77777777">
      <w:pPr>
        <w:pStyle w:val="ListParagraph"/>
        <w:widowControl/>
        <w:numPr>
          <w:ilvl w:val="0"/>
          <w:numId w:val="1"/>
        </w:numPr>
        <w:ind w:left="108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monitor and review the investment activity; and</w:t>
      </w:r>
    </w:p>
    <w:p w:rsidR="00611B17" w:rsidP="00611B17" w14:paraId="04557F72" w14:textId="77777777">
      <w:pPr>
        <w:rPr>
          <w:rFonts w:cs="Arial"/>
        </w:rPr>
      </w:pPr>
    </w:p>
    <w:p w:rsidR="00611B17" w:rsidP="00611B17" w14:paraId="5F06E239" w14:textId="77777777">
      <w:pPr>
        <w:pStyle w:val="ListParagraph"/>
        <w:widowControl/>
        <w:numPr>
          <w:ilvl w:val="0"/>
          <w:numId w:val="1"/>
        </w:numPr>
        <w:ind w:left="108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review and report on the performance of the Fund and where necessary make recommendations to the Pension Fund Committee.</w:t>
      </w:r>
    </w:p>
    <w:p w:rsidR="00611B17" w:rsidP="00611B17" w14:paraId="26218C2F" w14:textId="77777777">
      <w:pPr>
        <w:rPr>
          <w:rFonts w:cs="Arial"/>
        </w:rPr>
      </w:pPr>
    </w:p>
    <w:p w:rsidR="00611B17" w:rsidP="00611B17" w14:paraId="700BBAFE" w14:textId="77777777">
      <w:pPr>
        <w:ind w:left="720" w:hanging="720"/>
        <w:rPr>
          <w:rFonts w:cs="Arial"/>
        </w:rPr>
      </w:pPr>
      <w:r>
        <w:rPr>
          <w:rFonts w:cs="Arial"/>
        </w:rPr>
        <w:t>3</w:t>
      </w:r>
      <w:r>
        <w:rPr>
          <w:rFonts w:cs="Arial"/>
        </w:rPr>
        <w:tab/>
        <w:t xml:space="preserve">The Panel does not exercise any delegated powers but instead will provide </w:t>
      </w:r>
      <w:r>
        <w:rPr>
          <w:rFonts w:cs="Arial"/>
          <w:b/>
          <w:bCs w:val="0"/>
          <w:i/>
          <w:iCs/>
        </w:rPr>
        <w:t>support</w:t>
      </w:r>
      <w:r>
        <w:rPr>
          <w:rFonts w:cs="Arial"/>
        </w:rPr>
        <w:t xml:space="preserve"> to the Head of Fund in the exercise of their delegated powers </w:t>
      </w:r>
      <w:r>
        <w:rPr>
          <w:rFonts w:cs="Arial"/>
          <w:b/>
          <w:bCs w:val="0"/>
          <w:i/>
          <w:iCs/>
        </w:rPr>
        <w:t>and in making</w:t>
      </w:r>
      <w:r>
        <w:rPr>
          <w:rFonts w:cs="Arial"/>
        </w:rPr>
        <w:t xml:space="preserve"> recommendations to the Pension Fund Committee taking account of advice and views from the Panel.</w:t>
      </w:r>
    </w:p>
    <w:p w:rsidR="00611B17" w:rsidP="00611B17" w14:paraId="0D118CE6" w14:textId="77777777">
      <w:pPr>
        <w:rPr>
          <w:rFonts w:cs="Arial"/>
        </w:rPr>
      </w:pPr>
    </w:p>
    <w:p w:rsidR="00611B17" w:rsidP="00611B17" w14:paraId="7557194F" w14:textId="77777777">
      <w:pPr>
        <w:rPr>
          <w:rFonts w:cs="Arial"/>
        </w:rPr>
      </w:pPr>
      <w:r>
        <w:rPr>
          <w:rFonts w:cs="Arial"/>
        </w:rPr>
        <w:t>4</w:t>
      </w:r>
      <w:r>
        <w:rPr>
          <w:rFonts w:cs="Arial"/>
        </w:rPr>
        <w:tab/>
        <w:t>The membership of the Panel comprises:</w:t>
      </w:r>
    </w:p>
    <w:p w:rsidR="00611B17" w:rsidP="00611B17" w14:paraId="2972F006" w14:textId="77777777">
      <w:pPr>
        <w:rPr>
          <w:rFonts w:cs="Arial"/>
        </w:rPr>
      </w:pPr>
    </w:p>
    <w:p w:rsidR="00611B17" w:rsidP="00611B17" w14:paraId="396EE7A1" w14:textId="77777777">
      <w:pPr>
        <w:pStyle w:val="ListParagraph"/>
        <w:widowControl/>
        <w:numPr>
          <w:ilvl w:val="0"/>
          <w:numId w:val="2"/>
        </w:numPr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554D22">
        <w:rPr>
          <w:rFonts w:ascii="Arial" w:hAnsi="Arial" w:cs="Arial"/>
          <w:b/>
          <w:bCs/>
          <w:i/>
          <w:iCs/>
          <w:sz w:val="24"/>
          <w:szCs w:val="24"/>
        </w:rPr>
        <w:t>Head of Fund</w:t>
      </w:r>
      <w:r>
        <w:rPr>
          <w:rFonts w:ascii="Arial" w:hAnsi="Arial" w:cs="Arial"/>
          <w:sz w:val="24"/>
          <w:szCs w:val="24"/>
        </w:rPr>
        <w:t xml:space="preserve"> (as Chair); and</w:t>
      </w:r>
    </w:p>
    <w:p w:rsidR="00611B17" w:rsidP="00611B17" w14:paraId="6EB8CFF8" w14:textId="77777777">
      <w:pPr>
        <w:pStyle w:val="ListParagraph"/>
        <w:widowControl/>
        <w:numPr>
          <w:ilvl w:val="0"/>
          <w:numId w:val="2"/>
        </w:numPr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less than two Independent Investment Advisers appointed in accordance with arrangements determined by the Pension Fund Committee.</w:t>
      </w:r>
    </w:p>
    <w:p w:rsidR="00611B17" w:rsidP="00611B17" w14:paraId="430F5E0C" w14:textId="77777777">
      <w:pPr>
        <w:rPr>
          <w:rFonts w:cs="Arial"/>
        </w:rPr>
      </w:pPr>
    </w:p>
    <w:p w:rsidR="00611B17" w:rsidP="00611B17" w14:paraId="3F97BD10" w14:textId="77777777">
      <w:pPr>
        <w:rPr>
          <w:rFonts w:cs="Arial"/>
        </w:rPr>
      </w:pPr>
      <w:r>
        <w:rPr>
          <w:rFonts w:cs="Arial"/>
        </w:rPr>
        <w:t>5.</w:t>
      </w:r>
      <w:r>
        <w:rPr>
          <w:rFonts w:cs="Arial"/>
        </w:rPr>
        <w:tab/>
        <w:t>The Panel will meet quarterly, or otherwise as necessary</w:t>
      </w:r>
    </w:p>
    <w:p w:rsidR="00611B17" w:rsidP="00611B17" w14:paraId="3B3CEC53" w14:textId="77777777">
      <w:pPr>
        <w:rPr>
          <w:rFonts w:cs="Arial"/>
        </w:rPr>
      </w:pPr>
    </w:p>
    <w:p w:rsidR="00611B17" w:rsidP="00611B17" w14:paraId="2B42FA01" w14:textId="04869059">
      <w:pPr>
        <w:ind w:left="720" w:hanging="720"/>
        <w:rPr>
          <w:rFonts w:cs="Arial"/>
        </w:rPr>
      </w:pPr>
      <w:r>
        <w:rPr>
          <w:rFonts w:cs="Arial"/>
        </w:rPr>
        <w:t>6</w:t>
      </w:r>
      <w:r>
        <w:rPr>
          <w:rFonts w:cs="Arial"/>
        </w:rPr>
        <w:tab/>
      </w:r>
      <w:r>
        <w:rPr>
          <w:b/>
          <w:bCs w:val="0"/>
          <w:i/>
          <w:iCs/>
        </w:rPr>
        <w:t>For a meeting to be quorate the Chair and at least one Investment Adviser must be present</w:t>
      </w:r>
      <w:r w:rsidR="00F71815">
        <w:rPr>
          <w:b/>
          <w:bCs w:val="0"/>
          <w:i/>
          <w:iCs/>
        </w:rPr>
        <w:t>.</w:t>
      </w:r>
    </w:p>
    <w:p w:rsidR="00611B17" w:rsidP="00611B17" w14:paraId="437DC7A3" w14:textId="77777777">
      <w:pPr>
        <w:rPr>
          <w:rFonts w:cs="Arial"/>
        </w:rPr>
      </w:pPr>
    </w:p>
    <w:p w:rsidR="00611B17" w:rsidP="00611B17" w14:paraId="4B6098CC" w14:textId="2FAFEEA8">
      <w:pPr>
        <w:ind w:left="720" w:hanging="720"/>
        <w:rPr>
          <w:rFonts w:cs="Arial"/>
        </w:rPr>
      </w:pPr>
      <w:r>
        <w:rPr>
          <w:rFonts w:cs="Arial"/>
        </w:rPr>
        <w:t>7.</w:t>
      </w:r>
      <w:r>
        <w:rPr>
          <w:rFonts w:cs="Arial"/>
        </w:rPr>
        <w:tab/>
        <w:t>The Panel may operate through sub-groups to undertake specific tasks but</w:t>
      </w:r>
      <w:r>
        <w:rPr>
          <w:rFonts w:cs="Arial"/>
        </w:rPr>
        <w:br/>
        <w:t>will formulate recommendations to the Head of Fund and/or the Pension Fund Committee through meetings of the full Panel.</w:t>
      </w:r>
    </w:p>
    <w:p w:rsidR="00611B17" w:rsidP="00611B17" w14:paraId="53D2A91E" w14:textId="77777777">
      <w:pPr>
        <w:rPr>
          <w:rFonts w:cs="Arial"/>
        </w:rPr>
      </w:pPr>
    </w:p>
    <w:p w:rsidR="00611B17" w:rsidP="00611B17" w14:paraId="53AECA06" w14:textId="77777777">
      <w:pPr>
        <w:rPr>
          <w:rFonts w:cs="Arial"/>
        </w:rPr>
      </w:pPr>
      <w:r>
        <w:rPr>
          <w:rFonts w:cs="Arial"/>
        </w:rPr>
        <w:t>8.</w:t>
      </w:r>
      <w:r>
        <w:rPr>
          <w:rFonts w:cs="Arial"/>
        </w:rPr>
        <w:tab/>
        <w:t>The Panel may secure specialist advice within allocated budgets.</w:t>
      </w:r>
    </w:p>
    <w:p w:rsidR="00611B17" w:rsidP="00611B17" w14:paraId="7389381F" w14:textId="77777777">
      <w:pPr>
        <w:rPr>
          <w:rFonts w:cs="Arial"/>
        </w:rPr>
      </w:pPr>
    </w:p>
    <w:p w:rsidR="00611B17" w:rsidP="00611B17" w14:paraId="723AE556" w14:textId="77777777">
      <w:pPr>
        <w:ind w:left="720" w:hanging="720"/>
        <w:rPr>
          <w:rFonts w:cs="Arial"/>
        </w:rPr>
      </w:pPr>
      <w:r>
        <w:rPr>
          <w:rFonts w:cs="Arial"/>
        </w:rPr>
        <w:t>9.</w:t>
      </w:r>
      <w:r>
        <w:rPr>
          <w:rFonts w:cs="Arial"/>
        </w:rPr>
        <w:tab/>
      </w:r>
      <w:r>
        <w:rPr>
          <w:rFonts w:cs="Arial"/>
          <w:b/>
          <w:bCs w:val="0"/>
          <w:i/>
          <w:iCs/>
        </w:rPr>
        <w:t>One member of the Panel will attend at least the Local Pension Partnership Ltd Conference or any equivalent event on an annual basis.</w:t>
      </w:r>
      <w:r>
        <w:rPr>
          <w:rFonts w:cs="Arial"/>
        </w:rPr>
        <w:t xml:space="preserve"> </w:t>
      </w:r>
    </w:p>
    <w:p w:rsidR="00611B17" w:rsidP="00611B17" w14:paraId="587CF99E" w14:textId="77777777"/>
    <w:p w:rsidR="00572379" w14:paraId="735EEAFC" w14:textId="77777777"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A385FF5"/>
    <w:multiLevelType w:val="hybridMultilevel"/>
    <w:tmpl w:val="B8D44D3E"/>
    <w:lvl w:ilvl="0">
      <w:start w:val="1"/>
      <w:numFmt w:val="lowerLetter"/>
      <w:lvlText w:val="%1)"/>
      <w:lvlJc w:val="left"/>
      <w:pPr>
        <w:ind w:left="720" w:hanging="720"/>
      </w:pPr>
    </w:lvl>
    <w:lvl w:ilvl="1">
      <w:start w:val="1"/>
      <w:numFmt w:val="lowerLetter"/>
      <w:lvlText w:val="(%2)"/>
      <w:lvlJc w:val="left"/>
      <w:pPr>
        <w:ind w:left="1440" w:hanging="72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2B01FA"/>
    <w:multiLevelType w:val="hybridMultilevel"/>
    <w:tmpl w:val="05EA60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17"/>
    <w:rsid w:val="001A777E"/>
    <w:rsid w:val="00554D22"/>
    <w:rsid w:val="00572379"/>
    <w:rsid w:val="00611B17"/>
    <w:rsid w:val="007E6330"/>
    <w:rsid w:val="00C51FF2"/>
    <w:rsid w:val="00F71815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1530FEA-8BBB-4DE2-BD7D-3F1E3CDB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B17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B17"/>
    <w:pPr>
      <w:widowControl w:val="0"/>
    </w:pPr>
    <w:rPr>
      <w:rFonts w:ascii="Calibri" w:eastAsia="Calibri" w:hAnsi="Calibri"/>
      <w:bCs w:val="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Neville, Mike</dc:creator>
  <cp:lastModifiedBy>Neville, Mike</cp:lastModifiedBy>
  <cp:revision>6</cp:revision>
  <dcterms:created xsi:type="dcterms:W3CDTF">2023-06-21T07:51:00Z</dcterms:created>
  <dcterms:modified xsi:type="dcterms:W3CDTF">2023-06-21T08:01:00Z</dcterms:modified>
</cp:coreProperties>
</file>